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EAE5A" w14:textId="77777777" w:rsidR="00E20A55" w:rsidRDefault="00E20A55" w:rsidP="00E20A55">
      <w:pPr>
        <w:spacing w:line="480" w:lineRule="auto"/>
        <w:jc w:val="both"/>
        <w:rPr>
          <w:rFonts w:ascii="Times New Roman" w:hAnsi="Times New Roman" w:cs="Times New Roman"/>
          <w:sz w:val="24"/>
          <w:szCs w:val="24"/>
        </w:rPr>
      </w:pPr>
    </w:p>
    <w:p w14:paraId="5723A483" w14:textId="77777777" w:rsidR="008C5936" w:rsidRDefault="008C5936" w:rsidP="00E20A55">
      <w:pPr>
        <w:spacing w:line="480" w:lineRule="auto"/>
        <w:jc w:val="both"/>
        <w:rPr>
          <w:rFonts w:ascii="Times New Roman" w:hAnsi="Times New Roman" w:cs="Times New Roman"/>
          <w:sz w:val="24"/>
          <w:szCs w:val="24"/>
        </w:rPr>
      </w:pPr>
    </w:p>
    <w:p w14:paraId="0D6B0C0F" w14:textId="77777777" w:rsidR="008C5936" w:rsidRDefault="008C5936" w:rsidP="00E20A55">
      <w:pPr>
        <w:spacing w:line="480" w:lineRule="auto"/>
        <w:jc w:val="both"/>
        <w:rPr>
          <w:rFonts w:ascii="Times New Roman" w:hAnsi="Times New Roman" w:cs="Times New Roman"/>
          <w:sz w:val="24"/>
          <w:szCs w:val="24"/>
        </w:rPr>
      </w:pPr>
    </w:p>
    <w:p w14:paraId="5EBA6673" w14:textId="77777777" w:rsidR="008C5936" w:rsidRDefault="008C5936" w:rsidP="00E20A55">
      <w:pPr>
        <w:spacing w:line="480" w:lineRule="auto"/>
        <w:jc w:val="both"/>
        <w:rPr>
          <w:rFonts w:ascii="Times New Roman" w:hAnsi="Times New Roman" w:cs="Times New Roman"/>
          <w:sz w:val="24"/>
          <w:szCs w:val="24"/>
        </w:rPr>
      </w:pPr>
    </w:p>
    <w:p w14:paraId="2FF9432A" w14:textId="77777777" w:rsidR="008C5936" w:rsidRDefault="008C5936"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The New Balance Inc.</w:t>
      </w:r>
    </w:p>
    <w:p w14:paraId="08925FA1" w14:textId="65BE4B45" w:rsidR="008C5936" w:rsidRDefault="0044419E"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Southern New Hampshire Univerisity </w:t>
      </w:r>
    </w:p>
    <w:p w14:paraId="726B4DE5" w14:textId="3CC064AF" w:rsidR="008C5936" w:rsidRDefault="0044419E"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MBA 635</w:t>
      </w:r>
    </w:p>
    <w:p w14:paraId="1998430E" w14:textId="2794D981" w:rsidR="008C5936" w:rsidRDefault="0044419E"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Tatiana Rengifo</w:t>
      </w:r>
    </w:p>
    <w:p w14:paraId="1468EAE7" w14:textId="6C691DB6" w:rsidR="0044419E" w:rsidRDefault="0044419E"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April 17, 2020</w:t>
      </w:r>
    </w:p>
    <w:p w14:paraId="0151231E" w14:textId="77777777" w:rsidR="008C5936" w:rsidRDefault="008C5936" w:rsidP="00E20A55">
      <w:pPr>
        <w:spacing w:line="480" w:lineRule="auto"/>
        <w:jc w:val="both"/>
        <w:rPr>
          <w:rFonts w:ascii="Times New Roman" w:hAnsi="Times New Roman" w:cs="Times New Roman"/>
          <w:sz w:val="24"/>
          <w:szCs w:val="24"/>
        </w:rPr>
      </w:pPr>
    </w:p>
    <w:p w14:paraId="20BCDDC3" w14:textId="77777777" w:rsidR="008C5936" w:rsidRDefault="008C5936" w:rsidP="00E20A55">
      <w:pPr>
        <w:spacing w:line="480" w:lineRule="auto"/>
        <w:jc w:val="both"/>
        <w:rPr>
          <w:rFonts w:ascii="Times New Roman" w:hAnsi="Times New Roman" w:cs="Times New Roman"/>
          <w:sz w:val="24"/>
          <w:szCs w:val="24"/>
        </w:rPr>
      </w:pPr>
    </w:p>
    <w:p w14:paraId="08944D99" w14:textId="77777777" w:rsidR="008C5936" w:rsidRDefault="008C5936" w:rsidP="00E20A55">
      <w:pPr>
        <w:spacing w:line="480" w:lineRule="auto"/>
        <w:jc w:val="both"/>
        <w:rPr>
          <w:rFonts w:ascii="Times New Roman" w:hAnsi="Times New Roman" w:cs="Times New Roman"/>
          <w:sz w:val="24"/>
          <w:szCs w:val="24"/>
        </w:rPr>
      </w:pPr>
    </w:p>
    <w:p w14:paraId="3C7197B3" w14:textId="77777777" w:rsidR="008C5936" w:rsidRDefault="008C5936" w:rsidP="00E20A55">
      <w:pPr>
        <w:spacing w:line="480" w:lineRule="auto"/>
        <w:jc w:val="both"/>
        <w:rPr>
          <w:rFonts w:ascii="Times New Roman" w:hAnsi="Times New Roman" w:cs="Times New Roman"/>
          <w:sz w:val="24"/>
          <w:szCs w:val="24"/>
        </w:rPr>
      </w:pPr>
    </w:p>
    <w:p w14:paraId="6CD57731" w14:textId="77777777" w:rsidR="008C5936" w:rsidRDefault="008C5936" w:rsidP="00E20A55">
      <w:pPr>
        <w:spacing w:line="480" w:lineRule="auto"/>
        <w:jc w:val="both"/>
        <w:rPr>
          <w:rFonts w:ascii="Times New Roman" w:hAnsi="Times New Roman" w:cs="Times New Roman"/>
          <w:sz w:val="24"/>
          <w:szCs w:val="24"/>
        </w:rPr>
      </w:pPr>
    </w:p>
    <w:p w14:paraId="544A8E22" w14:textId="77777777" w:rsidR="008C5936" w:rsidRDefault="008C5936" w:rsidP="00E20A55">
      <w:pPr>
        <w:spacing w:line="480" w:lineRule="auto"/>
        <w:jc w:val="both"/>
        <w:rPr>
          <w:rFonts w:ascii="Times New Roman" w:hAnsi="Times New Roman" w:cs="Times New Roman"/>
          <w:sz w:val="24"/>
          <w:szCs w:val="24"/>
        </w:rPr>
      </w:pPr>
    </w:p>
    <w:p w14:paraId="4B3B8797" w14:textId="77777777" w:rsidR="008C5936" w:rsidRDefault="008C5936" w:rsidP="00E20A55">
      <w:pPr>
        <w:spacing w:line="480" w:lineRule="auto"/>
        <w:jc w:val="both"/>
        <w:rPr>
          <w:rFonts w:ascii="Times New Roman" w:hAnsi="Times New Roman" w:cs="Times New Roman"/>
          <w:sz w:val="24"/>
          <w:szCs w:val="24"/>
        </w:rPr>
      </w:pPr>
    </w:p>
    <w:p w14:paraId="45CD9282" w14:textId="77777777" w:rsidR="008C5936" w:rsidRDefault="008C5936" w:rsidP="00E20A55">
      <w:pPr>
        <w:spacing w:line="480" w:lineRule="auto"/>
        <w:jc w:val="both"/>
        <w:rPr>
          <w:rFonts w:ascii="Times New Roman" w:hAnsi="Times New Roman" w:cs="Times New Roman"/>
          <w:sz w:val="24"/>
          <w:szCs w:val="24"/>
        </w:rPr>
      </w:pPr>
    </w:p>
    <w:p w14:paraId="7A7A5938" w14:textId="77777777" w:rsidR="008C5936" w:rsidRDefault="008C5936" w:rsidP="00E20A55">
      <w:pPr>
        <w:spacing w:line="480" w:lineRule="auto"/>
        <w:jc w:val="both"/>
        <w:rPr>
          <w:rFonts w:ascii="Times New Roman" w:hAnsi="Times New Roman" w:cs="Times New Roman"/>
          <w:sz w:val="24"/>
          <w:szCs w:val="24"/>
        </w:rPr>
      </w:pPr>
    </w:p>
    <w:p w14:paraId="42BDAAEF" w14:textId="77777777" w:rsidR="00CF202C" w:rsidRDefault="00CF202C" w:rsidP="00E20A55">
      <w:pPr>
        <w:spacing w:line="480" w:lineRule="auto"/>
        <w:jc w:val="both"/>
        <w:rPr>
          <w:rFonts w:ascii="Times New Roman" w:hAnsi="Times New Roman" w:cs="Times New Roman"/>
          <w:sz w:val="24"/>
          <w:szCs w:val="24"/>
        </w:rPr>
      </w:pPr>
    </w:p>
    <w:p w14:paraId="01537AC1" w14:textId="77777777" w:rsidR="00302603" w:rsidRPr="006654DD" w:rsidRDefault="004317B2" w:rsidP="006654DD">
      <w:pPr>
        <w:spacing w:line="480" w:lineRule="auto"/>
        <w:ind w:firstLine="720"/>
        <w:jc w:val="both"/>
        <w:rPr>
          <w:rFonts w:ascii="Times New Roman" w:hAnsi="Times New Roman" w:cs="Times New Roman"/>
          <w:b/>
          <w:sz w:val="24"/>
          <w:szCs w:val="24"/>
        </w:rPr>
      </w:pPr>
      <w:r w:rsidRPr="006654DD">
        <w:rPr>
          <w:rFonts w:ascii="Times New Roman" w:hAnsi="Times New Roman" w:cs="Times New Roman"/>
          <w:b/>
          <w:sz w:val="24"/>
          <w:szCs w:val="24"/>
        </w:rPr>
        <w:t>Description of the Company</w:t>
      </w:r>
    </w:p>
    <w:p w14:paraId="7A98EF1D" w14:textId="77777777"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New Balance Inc. is a company that started operating in 1906 in Massachusetts, USA. The Company was started by an English born William J. Riley</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who was later on joined by Arthur Hall in 1934. The business was initially operating under the name "The New Balance Arch</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It was dealing with arch supports and orthopedic shoes. For much of the 20th century,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did not refocus its efforts </w:t>
      </w:r>
      <w:r w:rsidR="00C1576C">
        <w:rPr>
          <w:rFonts w:ascii="Times New Roman" w:hAnsi="Times New Roman" w:cs="Times New Roman"/>
          <w:sz w:val="24"/>
          <w:szCs w:val="24"/>
        </w:rPr>
        <w:t>o</w:t>
      </w:r>
      <w:r w:rsidRPr="00CF202C">
        <w:rPr>
          <w:rFonts w:ascii="Times New Roman" w:hAnsi="Times New Roman" w:cs="Times New Roman"/>
          <w:sz w:val="24"/>
          <w:szCs w:val="24"/>
        </w:rPr>
        <w:t xml:space="preserve">n some other products – it continued to focus on its narrow niche of products (New Balance Company, 2020). Due to its operation within a small market, its financial growth happened at a slow rate. However,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established a solid reputation due to the high-quality products that it was producing. </w:t>
      </w:r>
    </w:p>
    <w:p w14:paraId="581A23CC" w14:textId="77777777"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 xml:space="preserve">New Balance Inc. deals with manufacturing running, cross-training shoes, basketball, and tennis, offering to its customers a broad range of width sizes. In the past,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has only been operating from the US. During the 1990s, the </w:t>
      </w:r>
      <w:r w:rsidR="00C1576C">
        <w:rPr>
          <w:rFonts w:ascii="Times New Roman" w:hAnsi="Times New Roman" w:cs="Times New Roman"/>
          <w:sz w:val="24"/>
          <w:szCs w:val="24"/>
        </w:rPr>
        <w:t>C</w:t>
      </w:r>
      <w:r w:rsidRPr="00CF202C">
        <w:rPr>
          <w:rFonts w:ascii="Times New Roman" w:hAnsi="Times New Roman" w:cs="Times New Roman"/>
          <w:sz w:val="24"/>
          <w:szCs w:val="24"/>
        </w:rPr>
        <w:t>ompany manufactured its products in its five company-owned facilities that are located in Maine and Massachusetts (Fry &amp; Nisiewicz, 2013). Apart from its lines of footwear, New Balance also produces a wide range of athletic apparel.</w:t>
      </w:r>
    </w:p>
    <w:p w14:paraId="7DDC1CA7" w14:textId="77777777" w:rsidR="00CF202C" w:rsidRPr="006654DD" w:rsidRDefault="00CF202C" w:rsidP="006654DD">
      <w:pPr>
        <w:spacing w:line="480" w:lineRule="auto"/>
        <w:ind w:firstLine="720"/>
        <w:jc w:val="both"/>
        <w:rPr>
          <w:rFonts w:ascii="Times New Roman" w:hAnsi="Times New Roman" w:cs="Times New Roman"/>
          <w:b/>
          <w:sz w:val="24"/>
          <w:szCs w:val="24"/>
        </w:rPr>
      </w:pPr>
      <w:r w:rsidRPr="006654DD">
        <w:rPr>
          <w:rFonts w:ascii="Times New Roman" w:hAnsi="Times New Roman" w:cs="Times New Roman"/>
          <w:b/>
          <w:sz w:val="24"/>
          <w:szCs w:val="24"/>
        </w:rPr>
        <w:t>The Business Idea Plan</w:t>
      </w:r>
    </w:p>
    <w:p w14:paraId="004420D1" w14:textId="77777777"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 xml:space="preserve">The Athlete's Footwear and apparel Store will become a </w:t>
      </w:r>
      <w:r w:rsidR="00C1576C">
        <w:rPr>
          <w:rFonts w:ascii="Times New Roman" w:hAnsi="Times New Roman" w:cs="Times New Roman"/>
          <w:sz w:val="24"/>
          <w:szCs w:val="24"/>
        </w:rPr>
        <w:t>significant</w:t>
      </w:r>
      <w:r w:rsidRPr="00CF202C">
        <w:rPr>
          <w:rFonts w:ascii="Times New Roman" w:hAnsi="Times New Roman" w:cs="Times New Roman"/>
          <w:sz w:val="24"/>
          <w:szCs w:val="24"/>
        </w:rPr>
        <w:t xml:space="preserve"> footwear shop within California and its environs as well as around the world. The </w:t>
      </w:r>
      <w:r w:rsidR="00C1576C">
        <w:rPr>
          <w:rFonts w:ascii="Times New Roman" w:hAnsi="Times New Roman" w:cs="Times New Roman"/>
          <w:sz w:val="24"/>
          <w:szCs w:val="24"/>
        </w:rPr>
        <w:t>C</w:t>
      </w:r>
      <w:r w:rsidRPr="00CF202C">
        <w:rPr>
          <w:rFonts w:ascii="Times New Roman" w:hAnsi="Times New Roman" w:cs="Times New Roman"/>
          <w:sz w:val="24"/>
          <w:szCs w:val="24"/>
        </w:rPr>
        <w:t>ompany will be focusing on school-aged children, men</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and women. There is minimal competition because most of the related companies do not </w:t>
      </w:r>
      <w:r w:rsidR="00C1576C">
        <w:rPr>
          <w:rFonts w:ascii="Times New Roman" w:hAnsi="Times New Roman" w:cs="Times New Roman"/>
          <w:sz w:val="24"/>
          <w:szCs w:val="24"/>
        </w:rPr>
        <w:t>sign</w:t>
      </w:r>
      <w:r w:rsidRPr="00CF202C">
        <w:rPr>
          <w:rFonts w:ascii="Times New Roman" w:hAnsi="Times New Roman" w:cs="Times New Roman"/>
          <w:sz w:val="24"/>
          <w:szCs w:val="24"/>
        </w:rPr>
        <w:t xml:space="preserve"> on catering </w:t>
      </w:r>
      <w:r w:rsidR="00C1576C">
        <w:rPr>
          <w:rFonts w:ascii="Times New Roman" w:hAnsi="Times New Roman" w:cs="Times New Roman"/>
          <w:sz w:val="24"/>
          <w:szCs w:val="24"/>
        </w:rPr>
        <w:t xml:space="preserve">to </w:t>
      </w:r>
      <w:r w:rsidRPr="00CF202C">
        <w:rPr>
          <w:rFonts w:ascii="Times New Roman" w:hAnsi="Times New Roman" w:cs="Times New Roman"/>
          <w:sz w:val="24"/>
          <w:szCs w:val="24"/>
        </w:rPr>
        <w:t xml:space="preserve">the needs of footwear and its apparel of the entire family. The Athlete's Footwear Inc. will be working under The New Balance Company. The cooperation </w:t>
      </w:r>
      <w:r w:rsidRPr="00CF202C">
        <w:rPr>
          <w:rFonts w:ascii="Times New Roman" w:hAnsi="Times New Roman" w:cs="Times New Roman"/>
          <w:sz w:val="24"/>
          <w:szCs w:val="24"/>
        </w:rPr>
        <w:lastRenderedPageBreak/>
        <w:t>will give The Athlete's Footwear an upper hand when it comes to enhancing its global reach since The New Balance Company is already known across the world.</w:t>
      </w:r>
    </w:p>
    <w:p w14:paraId="50ABA600" w14:textId="77777777"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The Athlete's Footwear Inc. will be selling apparel and footwear for the entire family. However, at first, it will specialize in accessories and running shoes. It will be located at the heart of California State</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where it will be expected to </w:t>
      </w:r>
      <w:r w:rsidR="00C1576C">
        <w:rPr>
          <w:rFonts w:ascii="Times New Roman" w:hAnsi="Times New Roman" w:cs="Times New Roman"/>
          <w:sz w:val="24"/>
          <w:szCs w:val="24"/>
        </w:rPr>
        <w:t>build its headquarters later on</w:t>
      </w:r>
      <w:r w:rsidRPr="00CF202C">
        <w:rPr>
          <w:rFonts w:ascii="Times New Roman" w:hAnsi="Times New Roman" w:cs="Times New Roman"/>
          <w:sz w:val="24"/>
          <w:szCs w:val="24"/>
        </w:rPr>
        <w:t xml:space="preserve">. The </w:t>
      </w:r>
      <w:r w:rsidR="00C1576C">
        <w:rPr>
          <w:rFonts w:ascii="Times New Roman" w:hAnsi="Times New Roman" w:cs="Times New Roman"/>
          <w:sz w:val="24"/>
          <w:szCs w:val="24"/>
        </w:rPr>
        <w:t>C</w:t>
      </w:r>
      <w:r w:rsidRPr="00CF202C">
        <w:rPr>
          <w:rFonts w:ascii="Times New Roman" w:hAnsi="Times New Roman" w:cs="Times New Roman"/>
          <w:sz w:val="24"/>
          <w:szCs w:val="24"/>
        </w:rPr>
        <w:t>ompany will be targeting to sell its products to schools around the state. However, this does not mean that its products will only be sold in the State of California. It will, after some time after its inception</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embark on efforts on how it can reach out to the rest of the states within the United States of America and later on the entire world. This idea will be made possible through franchises. </w:t>
      </w:r>
    </w:p>
    <w:p w14:paraId="640C310E" w14:textId="77777777" w:rsidR="00CF202C" w:rsidRPr="006654DD" w:rsidRDefault="00CF202C" w:rsidP="00CF202C">
      <w:pPr>
        <w:spacing w:line="480" w:lineRule="auto"/>
        <w:jc w:val="both"/>
        <w:rPr>
          <w:rFonts w:ascii="Times New Roman" w:hAnsi="Times New Roman" w:cs="Times New Roman"/>
          <w:b/>
          <w:sz w:val="24"/>
          <w:szCs w:val="24"/>
        </w:rPr>
      </w:pPr>
      <w:r w:rsidRPr="00CF202C">
        <w:rPr>
          <w:rFonts w:ascii="Times New Roman" w:hAnsi="Times New Roman" w:cs="Times New Roman"/>
          <w:sz w:val="24"/>
          <w:szCs w:val="24"/>
        </w:rPr>
        <w:t xml:space="preserve"> </w:t>
      </w:r>
      <w:r w:rsidRPr="006654DD">
        <w:rPr>
          <w:rFonts w:ascii="Times New Roman" w:hAnsi="Times New Roman" w:cs="Times New Roman"/>
          <w:b/>
          <w:sz w:val="24"/>
          <w:szCs w:val="24"/>
        </w:rPr>
        <w:t xml:space="preserve">Target Stakeholders  </w:t>
      </w:r>
    </w:p>
    <w:p w14:paraId="42C2D342" w14:textId="77777777" w:rsidR="00CF202C" w:rsidRPr="00CF202C" w:rsidRDefault="00CF202C" w:rsidP="00CF202C">
      <w:pPr>
        <w:spacing w:line="480" w:lineRule="auto"/>
        <w:jc w:val="both"/>
        <w:rPr>
          <w:rFonts w:ascii="Times New Roman" w:hAnsi="Times New Roman" w:cs="Times New Roman"/>
          <w:sz w:val="24"/>
          <w:szCs w:val="24"/>
        </w:rPr>
      </w:pPr>
      <w:r w:rsidRPr="00CF202C">
        <w:rPr>
          <w:rFonts w:ascii="Times New Roman" w:hAnsi="Times New Roman" w:cs="Times New Roman"/>
          <w:sz w:val="24"/>
          <w:szCs w:val="24"/>
        </w:rPr>
        <w:t>Targeted stakeholders will include:</w:t>
      </w:r>
    </w:p>
    <w:p w14:paraId="472F5767" w14:textId="77777777"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True runners - </w:t>
      </w:r>
      <w:r w:rsidR="00C1576C">
        <w:rPr>
          <w:rFonts w:ascii="Times New Roman" w:hAnsi="Times New Roman" w:cs="Times New Roman"/>
          <w:sz w:val="24"/>
          <w:szCs w:val="24"/>
        </w:rPr>
        <w:t>actual</w:t>
      </w:r>
      <w:r w:rsidRPr="00EC7659">
        <w:rPr>
          <w:rFonts w:ascii="Times New Roman" w:hAnsi="Times New Roman" w:cs="Times New Roman"/>
          <w:sz w:val="24"/>
          <w:szCs w:val="24"/>
        </w:rPr>
        <w:t xml:space="preserve"> runners are people aged between 30 – 45, both female and male.</w:t>
      </w:r>
    </w:p>
    <w:p w14:paraId="7E38EEBE" w14:textId="77777777"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Children – this will be one of the primary segment</w:t>
      </w:r>
      <w:r w:rsidR="00C1576C">
        <w:rPr>
          <w:rFonts w:ascii="Times New Roman" w:hAnsi="Times New Roman" w:cs="Times New Roman"/>
          <w:sz w:val="24"/>
          <w:szCs w:val="24"/>
        </w:rPr>
        <w:t>s</w:t>
      </w:r>
      <w:r w:rsidRPr="00EC7659">
        <w:rPr>
          <w:rFonts w:ascii="Times New Roman" w:hAnsi="Times New Roman" w:cs="Times New Roman"/>
          <w:sz w:val="24"/>
          <w:szCs w:val="24"/>
        </w:rPr>
        <w:t xml:space="preserve"> of stakeholders. This will give the </w:t>
      </w:r>
      <w:r w:rsidR="00C1576C">
        <w:rPr>
          <w:rFonts w:ascii="Times New Roman" w:hAnsi="Times New Roman" w:cs="Times New Roman"/>
          <w:sz w:val="24"/>
          <w:szCs w:val="24"/>
        </w:rPr>
        <w:t>C</w:t>
      </w:r>
      <w:r w:rsidRPr="00EC7659">
        <w:rPr>
          <w:rFonts w:ascii="Times New Roman" w:hAnsi="Times New Roman" w:cs="Times New Roman"/>
          <w:sz w:val="24"/>
          <w:szCs w:val="24"/>
        </w:rPr>
        <w:t>ompany a chance to keep on growing due to a change in foot length with time.</w:t>
      </w:r>
    </w:p>
    <w:p w14:paraId="692BF78A" w14:textId="77777777"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Teens – teens are a critical element to a successful athletic shoe and apparel retailer.</w:t>
      </w:r>
    </w:p>
    <w:p w14:paraId="56C46789" w14:textId="77777777"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Active young adults – this is a group of stakeholders that is made up of individuals aged between 20 to 24 years. However, the group is small, but it is still </w:t>
      </w:r>
      <w:r w:rsidR="00C1576C">
        <w:rPr>
          <w:rFonts w:ascii="Times New Roman" w:hAnsi="Times New Roman" w:cs="Times New Roman"/>
          <w:sz w:val="24"/>
          <w:szCs w:val="24"/>
        </w:rPr>
        <w:t>essential</w:t>
      </w:r>
      <w:r w:rsidRPr="00EC7659">
        <w:rPr>
          <w:rFonts w:ascii="Times New Roman" w:hAnsi="Times New Roman" w:cs="Times New Roman"/>
          <w:sz w:val="24"/>
          <w:szCs w:val="24"/>
        </w:rPr>
        <w:t xml:space="preserve"> to the business.</w:t>
      </w:r>
    </w:p>
    <w:p w14:paraId="47C4DD05" w14:textId="77777777"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Adults – this is a group of people who are aged 25 and above. </w:t>
      </w:r>
    </w:p>
    <w:p w14:paraId="665FD205" w14:textId="77777777" w:rsidR="00CF202C" w:rsidRPr="00784FFA" w:rsidRDefault="00784FFA" w:rsidP="00F764B3">
      <w:pPr>
        <w:spacing w:line="480" w:lineRule="auto"/>
        <w:ind w:firstLine="360"/>
        <w:jc w:val="both"/>
        <w:rPr>
          <w:rFonts w:ascii="Times New Roman" w:hAnsi="Times New Roman" w:cs="Times New Roman"/>
          <w:b/>
          <w:sz w:val="24"/>
          <w:szCs w:val="24"/>
        </w:rPr>
      </w:pPr>
      <w:r>
        <w:rPr>
          <w:rFonts w:ascii="Times New Roman" w:hAnsi="Times New Roman" w:cs="Times New Roman"/>
          <w:b/>
          <w:sz w:val="24"/>
          <w:szCs w:val="24"/>
        </w:rPr>
        <w:t>Their Relationship to the Mission, Vision, and Values of the C</w:t>
      </w:r>
      <w:r w:rsidR="00CF202C" w:rsidRPr="00784FFA">
        <w:rPr>
          <w:rFonts w:ascii="Times New Roman" w:hAnsi="Times New Roman" w:cs="Times New Roman"/>
          <w:b/>
          <w:sz w:val="24"/>
          <w:szCs w:val="24"/>
        </w:rPr>
        <w:t>ompany</w:t>
      </w:r>
    </w:p>
    <w:p w14:paraId="0508F56B"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lastRenderedPageBreak/>
        <w:t>True Runners; this is a group of stakeholders who are aged between 30 to 45 years, both male and female. These group</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of stakeholders are aligned </w:t>
      </w:r>
      <w:r w:rsidR="00C1576C">
        <w:rPr>
          <w:rFonts w:ascii="Times New Roman" w:hAnsi="Times New Roman" w:cs="Times New Roman"/>
          <w:sz w:val="24"/>
          <w:szCs w:val="24"/>
        </w:rPr>
        <w:t>with</w:t>
      </w:r>
      <w:r w:rsidRPr="00CF202C">
        <w:rPr>
          <w:rFonts w:ascii="Times New Roman" w:hAnsi="Times New Roman" w:cs="Times New Roman"/>
          <w:sz w:val="24"/>
          <w:szCs w:val="24"/>
        </w:rPr>
        <w:t xml:space="preserve">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vision. The New Balance Inc. vision is to prevent obesity </w:t>
      </w:r>
      <w:r w:rsidR="00C1576C">
        <w:rPr>
          <w:rFonts w:ascii="Times New Roman" w:hAnsi="Times New Roman" w:cs="Times New Roman"/>
          <w:sz w:val="24"/>
          <w:szCs w:val="24"/>
        </w:rPr>
        <w:t>by</w:t>
      </w:r>
      <w:r w:rsidRPr="00CF202C">
        <w:rPr>
          <w:rFonts w:ascii="Times New Roman" w:hAnsi="Times New Roman" w:cs="Times New Roman"/>
          <w:sz w:val="24"/>
          <w:szCs w:val="24"/>
        </w:rPr>
        <w:t xml:space="preserve"> making people active in their everyday lives. </w:t>
      </w:r>
    </w:p>
    <w:p w14:paraId="43BBB70E"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Its mission seems to be also aligned to the true runners.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mission is to build brands that the athletes or runners are proud to wear (Fry et al., 2013). </w:t>
      </w:r>
    </w:p>
    <w:p w14:paraId="136A5BDF"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The core values of the New Balance Inc. are teamwork, integrity and total customer satisfaction (Fry, et al., 2013). The relationship between the true runners and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w:t>
      </w:r>
      <w:r w:rsidR="00C1576C">
        <w:rPr>
          <w:rFonts w:ascii="Times New Roman" w:hAnsi="Times New Roman" w:cs="Times New Roman"/>
          <w:sz w:val="24"/>
          <w:szCs w:val="24"/>
        </w:rPr>
        <w:t>is</w:t>
      </w:r>
      <w:r w:rsidRPr="00CF202C">
        <w:rPr>
          <w:rFonts w:ascii="Times New Roman" w:hAnsi="Times New Roman" w:cs="Times New Roman"/>
          <w:sz w:val="24"/>
          <w:szCs w:val="24"/>
        </w:rPr>
        <w:t xml:space="preserve"> intertwined in that athletes</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or true runners need to work as a team and wear footwear and other apparel that are satisfying them.</w:t>
      </w:r>
    </w:p>
    <w:p w14:paraId="72532DEF"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Children; children will be the primary segment of stakeholders. Children are directly related to the organization's vision. The organization is focused on reducing childhood obesity through organizations that promote healthy eating habits. They are also aimed at making children's daily live to be active. The children are also happy to put on footwear and apparel that they are proud to wear. The organization's mission goes hand in hand with what the kids want – the children w</w:t>
      </w:r>
      <w:r w:rsidR="00C1576C">
        <w:rPr>
          <w:rFonts w:ascii="Times New Roman" w:hAnsi="Times New Roman" w:cs="Times New Roman"/>
          <w:sz w:val="24"/>
          <w:szCs w:val="24"/>
        </w:rPr>
        <w:t>ish to</w:t>
      </w:r>
      <w:r w:rsidRPr="00CF202C">
        <w:rPr>
          <w:rFonts w:ascii="Times New Roman" w:hAnsi="Times New Roman" w:cs="Times New Roman"/>
          <w:sz w:val="24"/>
          <w:szCs w:val="24"/>
        </w:rPr>
        <w:t xml:space="preserve"> footwear and other apparel that are satisfying them.</w:t>
      </w:r>
    </w:p>
    <w:p w14:paraId="7C16254D"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Teens; are also a critical segment in the industry, and they are in line with the organization's vision. The </w:t>
      </w:r>
      <w:r w:rsidR="00C1576C">
        <w:rPr>
          <w:rFonts w:ascii="Times New Roman" w:hAnsi="Times New Roman" w:cs="Times New Roman"/>
          <w:sz w:val="24"/>
          <w:szCs w:val="24"/>
        </w:rPr>
        <w:t>C</w:t>
      </w:r>
      <w:r w:rsidRPr="00CF202C">
        <w:rPr>
          <w:rFonts w:ascii="Times New Roman" w:hAnsi="Times New Roman" w:cs="Times New Roman"/>
          <w:sz w:val="24"/>
          <w:szCs w:val="24"/>
        </w:rPr>
        <w:t>ompany is focused on making their lives to be active through participation in various sport</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activities. Its mission is also aligning with the teens expectations. The teens will always look for something that they will be proud to wear. The values of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are also aligning to the teen's expectations </w:t>
      </w:r>
      <w:r w:rsidR="00C1576C">
        <w:rPr>
          <w:rFonts w:ascii="Times New Roman" w:hAnsi="Times New Roman" w:cs="Times New Roman"/>
          <w:sz w:val="24"/>
          <w:szCs w:val="24"/>
        </w:rPr>
        <w:t>concerning</w:t>
      </w:r>
      <w:r w:rsidRPr="00CF202C">
        <w:rPr>
          <w:rFonts w:ascii="Times New Roman" w:hAnsi="Times New Roman" w:cs="Times New Roman"/>
          <w:sz w:val="24"/>
          <w:szCs w:val="24"/>
        </w:rPr>
        <w:t xml:space="preserve"> satisfaction. Also, the teens might </w:t>
      </w:r>
      <w:r w:rsidR="00C1576C">
        <w:rPr>
          <w:rFonts w:ascii="Times New Roman" w:hAnsi="Times New Roman" w:cs="Times New Roman"/>
          <w:sz w:val="24"/>
          <w:szCs w:val="24"/>
        </w:rPr>
        <w:t>even</w:t>
      </w:r>
      <w:r w:rsidRPr="00CF202C">
        <w:rPr>
          <w:rFonts w:ascii="Times New Roman" w:hAnsi="Times New Roman" w:cs="Times New Roman"/>
          <w:sz w:val="24"/>
          <w:szCs w:val="24"/>
        </w:rPr>
        <w:t xml:space="preserve"> form a team and want to enhance their teamwork skills while in sports.</w:t>
      </w:r>
    </w:p>
    <w:p w14:paraId="78A2085C" w14:textId="77777777"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lastRenderedPageBreak/>
        <w:t xml:space="preserve">Active young adults and adults; this group consists of people who are aged over 20 years.  This market segment is usually involved in active activities, and thus the </w:t>
      </w:r>
      <w:r w:rsidR="00C1576C">
        <w:rPr>
          <w:rFonts w:ascii="Times New Roman" w:hAnsi="Times New Roman" w:cs="Times New Roman"/>
          <w:sz w:val="24"/>
          <w:szCs w:val="24"/>
        </w:rPr>
        <w:t>C</w:t>
      </w:r>
      <w:r w:rsidRPr="00CF202C">
        <w:rPr>
          <w:rFonts w:ascii="Times New Roman" w:hAnsi="Times New Roman" w:cs="Times New Roman"/>
          <w:sz w:val="24"/>
          <w:szCs w:val="24"/>
        </w:rPr>
        <w:t>ompany is looking forward to making it possible for them through the creation of sport</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shoes and apparel. Their relationship aligns with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mission in that they are like putting on footwear and other apparel that they are proud of. </w:t>
      </w:r>
    </w:p>
    <w:p w14:paraId="7B27A854" w14:textId="77777777" w:rsidR="00D32259"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The relationship between active young adults and adults goes hand-in-hand with New Balance Inc.'s values. This group of customers </w:t>
      </w:r>
      <w:r w:rsidR="00C1576C">
        <w:rPr>
          <w:rFonts w:ascii="Times New Roman" w:hAnsi="Times New Roman" w:cs="Times New Roman"/>
          <w:sz w:val="24"/>
          <w:szCs w:val="24"/>
        </w:rPr>
        <w:t>is</w:t>
      </w:r>
      <w:r w:rsidRPr="00CF202C">
        <w:rPr>
          <w:rFonts w:ascii="Times New Roman" w:hAnsi="Times New Roman" w:cs="Times New Roman"/>
          <w:sz w:val="24"/>
          <w:szCs w:val="24"/>
        </w:rPr>
        <w:t xml:space="preserve"> looking for products that will make them work as a team and lead to satisfaction (Fry et al., 2013).</w:t>
      </w:r>
    </w:p>
    <w:p w14:paraId="3B71A8E9" w14:textId="77777777" w:rsidR="00D32259" w:rsidRDefault="00D32259" w:rsidP="00E20A55">
      <w:pPr>
        <w:spacing w:line="480" w:lineRule="auto"/>
        <w:jc w:val="both"/>
        <w:rPr>
          <w:rFonts w:ascii="Times New Roman" w:hAnsi="Times New Roman" w:cs="Times New Roman"/>
          <w:sz w:val="24"/>
          <w:szCs w:val="24"/>
        </w:rPr>
      </w:pPr>
    </w:p>
    <w:p w14:paraId="1269B901" w14:textId="77777777" w:rsidR="00D32259" w:rsidRDefault="00D32259" w:rsidP="00E20A55">
      <w:pPr>
        <w:spacing w:line="480" w:lineRule="auto"/>
        <w:jc w:val="both"/>
        <w:rPr>
          <w:rFonts w:ascii="Times New Roman" w:hAnsi="Times New Roman" w:cs="Times New Roman"/>
          <w:sz w:val="24"/>
          <w:szCs w:val="24"/>
        </w:rPr>
      </w:pPr>
    </w:p>
    <w:p w14:paraId="7CEB2457" w14:textId="77777777" w:rsidR="00D32259" w:rsidRDefault="00D32259" w:rsidP="00E20A55">
      <w:pPr>
        <w:spacing w:line="480" w:lineRule="auto"/>
        <w:jc w:val="both"/>
        <w:rPr>
          <w:rFonts w:ascii="Times New Roman" w:hAnsi="Times New Roman" w:cs="Times New Roman"/>
          <w:sz w:val="24"/>
          <w:szCs w:val="24"/>
        </w:rPr>
      </w:pPr>
    </w:p>
    <w:p w14:paraId="63DE1AA9" w14:textId="77777777" w:rsidR="00D32259" w:rsidRDefault="00D32259" w:rsidP="00E20A55">
      <w:pPr>
        <w:spacing w:line="480" w:lineRule="auto"/>
        <w:jc w:val="both"/>
        <w:rPr>
          <w:rFonts w:ascii="Times New Roman" w:hAnsi="Times New Roman" w:cs="Times New Roman"/>
          <w:sz w:val="24"/>
          <w:szCs w:val="24"/>
        </w:rPr>
      </w:pPr>
    </w:p>
    <w:p w14:paraId="5AB1A560" w14:textId="77777777" w:rsidR="00D32259" w:rsidRDefault="00D32259" w:rsidP="00E20A55">
      <w:pPr>
        <w:spacing w:line="480" w:lineRule="auto"/>
        <w:jc w:val="both"/>
        <w:rPr>
          <w:rFonts w:ascii="Times New Roman" w:hAnsi="Times New Roman" w:cs="Times New Roman"/>
          <w:sz w:val="24"/>
          <w:szCs w:val="24"/>
        </w:rPr>
      </w:pPr>
    </w:p>
    <w:p w14:paraId="6C2247DD" w14:textId="77777777" w:rsidR="00D32259" w:rsidRDefault="00D32259" w:rsidP="00E20A55">
      <w:pPr>
        <w:spacing w:line="480" w:lineRule="auto"/>
        <w:jc w:val="both"/>
        <w:rPr>
          <w:rFonts w:ascii="Times New Roman" w:hAnsi="Times New Roman" w:cs="Times New Roman"/>
          <w:sz w:val="24"/>
          <w:szCs w:val="24"/>
        </w:rPr>
      </w:pPr>
    </w:p>
    <w:p w14:paraId="7A2BCA04" w14:textId="77777777" w:rsidR="00D32259" w:rsidRDefault="00D32259" w:rsidP="00E20A55">
      <w:pPr>
        <w:spacing w:line="480" w:lineRule="auto"/>
        <w:jc w:val="both"/>
        <w:rPr>
          <w:rFonts w:ascii="Times New Roman" w:hAnsi="Times New Roman" w:cs="Times New Roman"/>
          <w:sz w:val="24"/>
          <w:szCs w:val="24"/>
        </w:rPr>
      </w:pPr>
    </w:p>
    <w:p w14:paraId="7CF1E878" w14:textId="77777777" w:rsidR="00D32259" w:rsidRDefault="00D32259" w:rsidP="00E20A55">
      <w:pPr>
        <w:spacing w:line="480" w:lineRule="auto"/>
        <w:jc w:val="both"/>
        <w:rPr>
          <w:rFonts w:ascii="Times New Roman" w:hAnsi="Times New Roman" w:cs="Times New Roman"/>
          <w:sz w:val="24"/>
          <w:szCs w:val="24"/>
        </w:rPr>
      </w:pPr>
    </w:p>
    <w:p w14:paraId="67704EE2" w14:textId="77777777" w:rsidR="00D32259" w:rsidRDefault="00D32259" w:rsidP="00E20A55">
      <w:pPr>
        <w:spacing w:line="480" w:lineRule="auto"/>
        <w:jc w:val="both"/>
        <w:rPr>
          <w:rFonts w:ascii="Times New Roman" w:hAnsi="Times New Roman" w:cs="Times New Roman"/>
          <w:sz w:val="24"/>
          <w:szCs w:val="24"/>
        </w:rPr>
      </w:pPr>
    </w:p>
    <w:p w14:paraId="5A8F27B7" w14:textId="77777777" w:rsidR="00F764B3" w:rsidRDefault="00F764B3" w:rsidP="00E20A55">
      <w:pPr>
        <w:spacing w:line="480" w:lineRule="auto"/>
        <w:jc w:val="both"/>
        <w:rPr>
          <w:rFonts w:ascii="Times New Roman" w:hAnsi="Times New Roman" w:cs="Times New Roman"/>
          <w:sz w:val="24"/>
          <w:szCs w:val="24"/>
        </w:rPr>
      </w:pPr>
    </w:p>
    <w:p w14:paraId="40F37BBC" w14:textId="77777777" w:rsidR="00F764B3" w:rsidRDefault="00F764B3" w:rsidP="00E20A55">
      <w:pPr>
        <w:spacing w:line="480" w:lineRule="auto"/>
        <w:jc w:val="both"/>
        <w:rPr>
          <w:rFonts w:ascii="Times New Roman" w:hAnsi="Times New Roman" w:cs="Times New Roman"/>
          <w:sz w:val="24"/>
          <w:szCs w:val="24"/>
        </w:rPr>
      </w:pPr>
    </w:p>
    <w:p w14:paraId="57DEB67C" w14:textId="77777777" w:rsidR="00F764B3" w:rsidRDefault="00F764B3" w:rsidP="00E20A55">
      <w:pPr>
        <w:spacing w:line="480" w:lineRule="auto"/>
        <w:jc w:val="both"/>
        <w:rPr>
          <w:rFonts w:ascii="Times New Roman" w:hAnsi="Times New Roman" w:cs="Times New Roman"/>
          <w:sz w:val="24"/>
          <w:szCs w:val="24"/>
        </w:rPr>
      </w:pPr>
    </w:p>
    <w:p w14:paraId="160B8F10" w14:textId="77777777" w:rsidR="00D32259" w:rsidRPr="00E20A55" w:rsidRDefault="00D32259" w:rsidP="00E20A55">
      <w:pPr>
        <w:spacing w:line="480" w:lineRule="auto"/>
        <w:jc w:val="both"/>
        <w:rPr>
          <w:rFonts w:ascii="Times New Roman" w:hAnsi="Times New Roman" w:cs="Times New Roman"/>
          <w:sz w:val="24"/>
          <w:szCs w:val="24"/>
        </w:rPr>
      </w:pPr>
    </w:p>
    <w:p w14:paraId="547C0E63" w14:textId="77777777" w:rsidR="008944EA" w:rsidRPr="00E20A55" w:rsidRDefault="008944EA" w:rsidP="00D32259">
      <w:pPr>
        <w:spacing w:line="480" w:lineRule="auto"/>
        <w:jc w:val="center"/>
        <w:rPr>
          <w:rFonts w:ascii="Times New Roman" w:hAnsi="Times New Roman" w:cs="Times New Roman"/>
          <w:sz w:val="24"/>
          <w:szCs w:val="24"/>
        </w:rPr>
      </w:pPr>
      <w:r w:rsidRPr="00E20A55">
        <w:rPr>
          <w:rFonts w:ascii="Times New Roman" w:hAnsi="Times New Roman" w:cs="Times New Roman"/>
          <w:sz w:val="24"/>
          <w:szCs w:val="24"/>
        </w:rPr>
        <w:t>References</w:t>
      </w:r>
    </w:p>
    <w:p w14:paraId="3640C0EF" w14:textId="77777777" w:rsidR="0016210F" w:rsidRPr="00E20A55" w:rsidRDefault="0016210F" w:rsidP="00D32259">
      <w:pPr>
        <w:spacing w:line="480" w:lineRule="auto"/>
        <w:ind w:left="720" w:hanging="720"/>
        <w:jc w:val="both"/>
        <w:rPr>
          <w:rFonts w:ascii="Times New Roman" w:hAnsi="Times New Roman" w:cs="Times New Roman"/>
          <w:color w:val="000000"/>
          <w:sz w:val="24"/>
          <w:szCs w:val="24"/>
          <w:shd w:val="clear" w:color="auto" w:fill="FFFFFF"/>
        </w:rPr>
      </w:pPr>
      <w:r w:rsidRPr="00E20A55">
        <w:rPr>
          <w:rFonts w:ascii="Times New Roman" w:eastAsia="Arial Unicode MS" w:hAnsi="Times New Roman" w:cs="Times New Roman"/>
          <w:color w:val="000000"/>
          <w:sz w:val="24"/>
          <w:szCs w:val="24"/>
          <w:shd w:val="clear" w:color="auto" w:fill="FFFFFF"/>
        </w:rPr>
        <w:t>Fry, L. W., &amp; Nisiewicz, M. S. (2013). </w:t>
      </w:r>
      <w:r w:rsidRPr="00E20A55">
        <w:rPr>
          <w:rFonts w:ascii="Times New Roman" w:eastAsia="Arial Unicode MS" w:hAnsi="Times New Roman" w:cs="Times New Roman"/>
          <w:i/>
          <w:iCs/>
          <w:color w:val="000000"/>
          <w:sz w:val="24"/>
          <w:szCs w:val="24"/>
          <w:shd w:val="clear" w:color="auto" w:fill="FFFFFF"/>
        </w:rPr>
        <w:t>Maximizing the triple bottom line through spiritual leadership</w:t>
      </w:r>
      <w:r w:rsidRPr="00E20A55">
        <w:rPr>
          <w:rFonts w:ascii="Times New Roman" w:eastAsia="Arial Unicode MS" w:hAnsi="Times New Roman" w:cs="Times New Roman"/>
          <w:color w:val="000000"/>
          <w:sz w:val="24"/>
          <w:szCs w:val="24"/>
          <w:shd w:val="clear" w:color="auto" w:fill="FFFFFF"/>
        </w:rPr>
        <w:t>. Stanford, California: Stanford Business Books, an imprint Stanford University Press.</w:t>
      </w:r>
    </w:p>
    <w:sdt>
      <w:sdtPr>
        <w:rPr>
          <w:rFonts w:ascii="Times New Roman" w:hAnsi="Times New Roman" w:cs="Times New Roman"/>
          <w:sz w:val="24"/>
          <w:szCs w:val="24"/>
        </w:rPr>
        <w:id w:val="-573587230"/>
        <w:bibliography/>
      </w:sdtPr>
      <w:sdtEndPr/>
      <w:sdtContent>
        <w:p w14:paraId="6D3669E9" w14:textId="77777777" w:rsidR="00292A92" w:rsidRPr="00E20A55" w:rsidRDefault="00292A92" w:rsidP="00E20A55">
          <w:pPr>
            <w:pStyle w:val="Bibliography"/>
            <w:spacing w:line="480" w:lineRule="auto"/>
            <w:ind w:left="720" w:hanging="720"/>
            <w:jc w:val="both"/>
            <w:rPr>
              <w:rFonts w:ascii="Times New Roman" w:hAnsi="Times New Roman" w:cs="Times New Roman"/>
              <w:noProof/>
              <w:sz w:val="24"/>
              <w:szCs w:val="24"/>
            </w:rPr>
          </w:pPr>
          <w:r w:rsidRPr="00E20A55">
            <w:rPr>
              <w:rFonts w:ascii="Times New Roman" w:hAnsi="Times New Roman" w:cs="Times New Roman"/>
              <w:sz w:val="24"/>
              <w:szCs w:val="24"/>
            </w:rPr>
            <w:fldChar w:fldCharType="begin"/>
          </w:r>
          <w:r w:rsidRPr="00E20A55">
            <w:rPr>
              <w:rFonts w:ascii="Times New Roman" w:hAnsi="Times New Roman" w:cs="Times New Roman"/>
              <w:sz w:val="24"/>
              <w:szCs w:val="24"/>
            </w:rPr>
            <w:instrText xml:space="preserve"> BIBLIOGRAPHY </w:instrText>
          </w:r>
          <w:r w:rsidRPr="00E20A55">
            <w:rPr>
              <w:rFonts w:ascii="Times New Roman" w:hAnsi="Times New Roman" w:cs="Times New Roman"/>
              <w:sz w:val="24"/>
              <w:szCs w:val="24"/>
            </w:rPr>
            <w:fldChar w:fldCharType="separate"/>
          </w:r>
          <w:r w:rsidRPr="00E20A55">
            <w:rPr>
              <w:rFonts w:ascii="Times New Roman" w:hAnsi="Times New Roman" w:cs="Times New Roman"/>
              <w:noProof/>
              <w:sz w:val="24"/>
              <w:szCs w:val="24"/>
            </w:rPr>
            <w:t>New</w:t>
          </w:r>
          <w:r w:rsidR="005D6164" w:rsidRPr="00E20A55">
            <w:rPr>
              <w:rFonts w:ascii="Times New Roman" w:hAnsi="Times New Roman" w:cs="Times New Roman"/>
              <w:noProof/>
              <w:sz w:val="24"/>
              <w:szCs w:val="24"/>
            </w:rPr>
            <w:t xml:space="preserve"> </w:t>
          </w:r>
          <w:r w:rsidRPr="00E20A55">
            <w:rPr>
              <w:rFonts w:ascii="Times New Roman" w:hAnsi="Times New Roman" w:cs="Times New Roman"/>
              <w:noProof/>
              <w:sz w:val="24"/>
              <w:szCs w:val="24"/>
            </w:rPr>
            <w:t>Balance</w:t>
          </w:r>
          <w:r w:rsidR="005D6164" w:rsidRPr="00E20A55">
            <w:rPr>
              <w:rFonts w:ascii="Times New Roman" w:hAnsi="Times New Roman" w:cs="Times New Roman"/>
              <w:noProof/>
              <w:sz w:val="24"/>
              <w:szCs w:val="24"/>
            </w:rPr>
            <w:t xml:space="preserve"> </w:t>
          </w:r>
          <w:r w:rsidRPr="00E20A55">
            <w:rPr>
              <w:rFonts w:ascii="Times New Roman" w:hAnsi="Times New Roman" w:cs="Times New Roman"/>
              <w:noProof/>
              <w:sz w:val="24"/>
              <w:szCs w:val="24"/>
            </w:rPr>
            <w:t xml:space="preserve">Company. (2020, April 17). </w:t>
          </w:r>
          <w:r w:rsidRPr="00E20A55">
            <w:rPr>
              <w:rFonts w:ascii="Times New Roman" w:hAnsi="Times New Roman" w:cs="Times New Roman"/>
              <w:i/>
              <w:iCs/>
              <w:noProof/>
              <w:sz w:val="24"/>
              <w:szCs w:val="24"/>
            </w:rPr>
            <w:t>The New Balance Company</w:t>
          </w:r>
          <w:r w:rsidRPr="00E20A55">
            <w:rPr>
              <w:rFonts w:ascii="Times New Roman" w:hAnsi="Times New Roman" w:cs="Times New Roman"/>
              <w:noProof/>
              <w:sz w:val="24"/>
              <w:szCs w:val="24"/>
            </w:rPr>
            <w:t>. Retrieved from Inside NB: https://www.newbalance.com/about-new-balance-content-assets/inside-nb-overview.html</w:t>
          </w:r>
        </w:p>
        <w:p w14:paraId="5B8A0EB9" w14:textId="77777777" w:rsidR="00292A92" w:rsidRPr="00E20A55" w:rsidRDefault="00292A92" w:rsidP="00E20A55">
          <w:pPr>
            <w:spacing w:line="480" w:lineRule="auto"/>
            <w:jc w:val="both"/>
            <w:rPr>
              <w:rFonts w:ascii="Times New Roman" w:hAnsi="Times New Roman" w:cs="Times New Roman"/>
              <w:sz w:val="24"/>
              <w:szCs w:val="24"/>
            </w:rPr>
          </w:pPr>
          <w:r w:rsidRPr="00E20A55">
            <w:rPr>
              <w:rFonts w:ascii="Times New Roman" w:hAnsi="Times New Roman" w:cs="Times New Roman"/>
              <w:b/>
              <w:bCs/>
              <w:noProof/>
              <w:sz w:val="24"/>
              <w:szCs w:val="24"/>
            </w:rPr>
            <w:fldChar w:fldCharType="end"/>
          </w:r>
        </w:p>
      </w:sdtContent>
    </w:sdt>
    <w:p w14:paraId="5A63AB71" w14:textId="77777777" w:rsidR="00292A92" w:rsidRPr="00E20A55" w:rsidRDefault="00292A92" w:rsidP="00E20A55">
      <w:pPr>
        <w:spacing w:line="480" w:lineRule="auto"/>
        <w:jc w:val="both"/>
        <w:rPr>
          <w:rFonts w:ascii="Times New Roman" w:hAnsi="Times New Roman" w:cs="Times New Roman"/>
          <w:sz w:val="24"/>
          <w:szCs w:val="24"/>
        </w:rPr>
      </w:pPr>
    </w:p>
    <w:p w14:paraId="3CB4FEE5" w14:textId="77777777" w:rsidR="004317B2" w:rsidRPr="00E20A55" w:rsidRDefault="004317B2" w:rsidP="00E20A55">
      <w:pPr>
        <w:spacing w:line="480" w:lineRule="auto"/>
        <w:jc w:val="both"/>
        <w:rPr>
          <w:rFonts w:ascii="Times New Roman" w:hAnsi="Times New Roman" w:cs="Times New Roman"/>
          <w:sz w:val="24"/>
          <w:szCs w:val="24"/>
        </w:rPr>
      </w:pPr>
    </w:p>
    <w:p w14:paraId="06A35FCD" w14:textId="77777777" w:rsidR="004317B2" w:rsidRPr="00E20A55" w:rsidRDefault="004317B2" w:rsidP="00E20A55">
      <w:pPr>
        <w:spacing w:line="480" w:lineRule="auto"/>
        <w:jc w:val="both"/>
        <w:rPr>
          <w:rFonts w:ascii="Times New Roman" w:hAnsi="Times New Roman" w:cs="Times New Roman"/>
          <w:sz w:val="24"/>
          <w:szCs w:val="24"/>
        </w:rPr>
      </w:pPr>
    </w:p>
    <w:sectPr w:rsidR="004317B2" w:rsidRPr="00E20A55" w:rsidSect="00B210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5FD42" w14:textId="77777777" w:rsidR="00E724FD" w:rsidRDefault="00E724FD" w:rsidP="00B21094">
      <w:pPr>
        <w:spacing w:after="0" w:line="240" w:lineRule="auto"/>
      </w:pPr>
      <w:r>
        <w:separator/>
      </w:r>
    </w:p>
  </w:endnote>
  <w:endnote w:type="continuationSeparator" w:id="0">
    <w:p w14:paraId="6CA41347" w14:textId="77777777" w:rsidR="00E724FD" w:rsidRDefault="00E724FD" w:rsidP="00B21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3A4C3" w14:textId="77777777" w:rsidR="00E724FD" w:rsidRDefault="00E724FD" w:rsidP="00B21094">
      <w:pPr>
        <w:spacing w:after="0" w:line="240" w:lineRule="auto"/>
      </w:pPr>
      <w:r>
        <w:separator/>
      </w:r>
    </w:p>
  </w:footnote>
  <w:footnote w:type="continuationSeparator" w:id="0">
    <w:p w14:paraId="7ECAFCF7" w14:textId="77777777" w:rsidR="00E724FD" w:rsidRDefault="00E724FD" w:rsidP="00B21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7903D" w14:textId="1E85B230" w:rsidR="008C5936" w:rsidRPr="008C5936" w:rsidRDefault="008C5936" w:rsidP="008C5936">
    <w:pPr>
      <w:pStyle w:val="Header"/>
      <w:spacing w:line="480" w:lineRule="auto"/>
      <w:jc w:val="right"/>
      <w:rPr>
        <w:rFonts w:ascii="Times New Roman" w:hAnsi="Times New Roman" w:cs="Times New Roman"/>
        <w:sz w:val="24"/>
      </w:rPr>
    </w:pPr>
    <w:r w:rsidRPr="008C5936">
      <w:rPr>
        <w:rFonts w:ascii="Times New Roman" w:hAnsi="Times New Roman" w:cs="Times New Roman"/>
        <w:sz w:val="24"/>
      </w:rPr>
      <w:t>THE NEW BALANCE INC.</w:t>
    </w:r>
    <w:sdt>
      <w:sdtPr>
        <w:rPr>
          <w:rFonts w:ascii="Times New Roman" w:hAnsi="Times New Roman" w:cs="Times New Roman"/>
          <w:sz w:val="24"/>
        </w:rPr>
        <w:id w:val="-18824714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44419E">
          <w:rPr>
            <w:rFonts w:ascii="Times New Roman" w:hAnsi="Times New Roman" w:cs="Times New Roman"/>
            <w:sz w:val="24"/>
          </w:rPr>
          <w:t xml:space="preserve">Rengifo </w:t>
        </w:r>
        <w:r w:rsidRPr="008C5936">
          <w:rPr>
            <w:rFonts w:ascii="Times New Roman" w:hAnsi="Times New Roman" w:cs="Times New Roman"/>
            <w:sz w:val="24"/>
          </w:rPr>
          <w:fldChar w:fldCharType="begin"/>
        </w:r>
        <w:r w:rsidRPr="008C5936">
          <w:rPr>
            <w:rFonts w:ascii="Times New Roman" w:hAnsi="Times New Roman" w:cs="Times New Roman"/>
            <w:sz w:val="24"/>
          </w:rPr>
          <w:instrText xml:space="preserve"> PAGE   \* MERGEFORMAT </w:instrText>
        </w:r>
        <w:r w:rsidRPr="008C5936">
          <w:rPr>
            <w:rFonts w:ascii="Times New Roman" w:hAnsi="Times New Roman" w:cs="Times New Roman"/>
            <w:sz w:val="24"/>
          </w:rPr>
          <w:fldChar w:fldCharType="separate"/>
        </w:r>
        <w:r w:rsidR="004A47BD">
          <w:rPr>
            <w:rFonts w:ascii="Times New Roman" w:hAnsi="Times New Roman" w:cs="Times New Roman"/>
            <w:noProof/>
            <w:sz w:val="24"/>
          </w:rPr>
          <w:t>2</w:t>
        </w:r>
        <w:r w:rsidRPr="008C5936">
          <w:rPr>
            <w:rFonts w:ascii="Times New Roman" w:hAnsi="Times New Roman" w:cs="Times New Roman"/>
            <w:noProof/>
            <w:sz w:val="24"/>
          </w:rPr>
          <w:fldChar w:fldCharType="end"/>
        </w:r>
      </w:sdtContent>
    </w:sdt>
  </w:p>
  <w:p w14:paraId="569547B4" w14:textId="77777777" w:rsidR="008C5936" w:rsidRPr="008C5936" w:rsidRDefault="008C5936" w:rsidP="008C593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A0C10" w14:textId="6EA97926" w:rsidR="00D25C01" w:rsidRPr="00E20A55" w:rsidRDefault="00D25C01" w:rsidP="00E20A55">
    <w:pPr>
      <w:pStyle w:val="Header"/>
      <w:spacing w:line="480" w:lineRule="auto"/>
      <w:jc w:val="right"/>
      <w:rPr>
        <w:rFonts w:ascii="Times New Roman" w:hAnsi="Times New Roman" w:cs="Times New Roman"/>
        <w:sz w:val="24"/>
      </w:rPr>
    </w:pPr>
    <w:r w:rsidRPr="00E20A55">
      <w:rPr>
        <w:rFonts w:ascii="Times New Roman" w:hAnsi="Times New Roman" w:cs="Times New Roman"/>
        <w:sz w:val="24"/>
      </w:rPr>
      <w:t>.</w:t>
    </w:r>
    <w:sdt>
      <w:sdtPr>
        <w:rPr>
          <w:rFonts w:ascii="Times New Roman" w:hAnsi="Times New Roman" w:cs="Times New Roman"/>
          <w:sz w:val="24"/>
        </w:rPr>
        <w:id w:val="-1007512506"/>
        <w:docPartObj>
          <w:docPartGallery w:val="Page Numbers (Top of Page)"/>
          <w:docPartUnique/>
        </w:docPartObj>
      </w:sdtPr>
      <w:sdtEndPr>
        <w:rPr>
          <w:noProof/>
        </w:rPr>
      </w:sdtEndPr>
      <w:sdtContent>
        <w:r w:rsidR="00E20A55">
          <w:rPr>
            <w:rFonts w:ascii="Times New Roman" w:hAnsi="Times New Roman" w:cs="Times New Roman"/>
            <w:sz w:val="24"/>
          </w:rPr>
          <w:tab/>
        </w:r>
        <w:r w:rsidR="00E20A55">
          <w:rPr>
            <w:rFonts w:ascii="Times New Roman" w:hAnsi="Times New Roman" w:cs="Times New Roman"/>
            <w:sz w:val="24"/>
          </w:rPr>
          <w:tab/>
        </w:r>
        <w:r w:rsidR="0044419E">
          <w:rPr>
            <w:rFonts w:ascii="Times New Roman" w:hAnsi="Times New Roman" w:cs="Times New Roman"/>
            <w:sz w:val="24"/>
          </w:rPr>
          <w:t xml:space="preserve">Rengifo </w:t>
        </w:r>
        <w:r w:rsidRPr="00E20A55">
          <w:rPr>
            <w:rFonts w:ascii="Times New Roman" w:hAnsi="Times New Roman" w:cs="Times New Roman"/>
            <w:sz w:val="24"/>
          </w:rPr>
          <w:fldChar w:fldCharType="begin"/>
        </w:r>
        <w:r w:rsidRPr="00E20A55">
          <w:rPr>
            <w:rFonts w:ascii="Times New Roman" w:hAnsi="Times New Roman" w:cs="Times New Roman"/>
            <w:sz w:val="24"/>
          </w:rPr>
          <w:instrText xml:space="preserve"> PAGE   \* MERGEFORMAT </w:instrText>
        </w:r>
        <w:r w:rsidRPr="00E20A55">
          <w:rPr>
            <w:rFonts w:ascii="Times New Roman" w:hAnsi="Times New Roman" w:cs="Times New Roman"/>
            <w:sz w:val="24"/>
          </w:rPr>
          <w:fldChar w:fldCharType="separate"/>
        </w:r>
        <w:r w:rsidR="00C1576C">
          <w:rPr>
            <w:rFonts w:ascii="Times New Roman" w:hAnsi="Times New Roman" w:cs="Times New Roman"/>
            <w:noProof/>
            <w:sz w:val="24"/>
          </w:rPr>
          <w:t>1</w:t>
        </w:r>
        <w:r w:rsidRPr="00E20A55">
          <w:rPr>
            <w:rFonts w:ascii="Times New Roman" w:hAnsi="Times New Roman" w:cs="Times New Roman"/>
            <w:noProof/>
            <w:sz w:val="24"/>
          </w:rPr>
          <w:fldChar w:fldCharType="end"/>
        </w:r>
      </w:sdtContent>
    </w:sdt>
  </w:p>
  <w:p w14:paraId="60FD7091" w14:textId="77777777" w:rsidR="00B21094" w:rsidRPr="00E20A55" w:rsidRDefault="00B21094" w:rsidP="00E20A55">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msoE131"/>
      </v:shape>
    </w:pict>
  </w:numPicBullet>
  <w:abstractNum w:abstractNumId="0" w15:restartNumberingAfterBreak="0">
    <w:nsid w:val="071F5D41"/>
    <w:multiLevelType w:val="hybridMultilevel"/>
    <w:tmpl w:val="973A03B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zMjYxMLI0MzQ3MLBQ0lEKTi0uzszPAykwrAUAVSePRywAAAA="/>
  </w:docVars>
  <w:rsids>
    <w:rsidRoot w:val="00E14B74"/>
    <w:rsid w:val="00020B70"/>
    <w:rsid w:val="00087591"/>
    <w:rsid w:val="00087A26"/>
    <w:rsid w:val="000B2500"/>
    <w:rsid w:val="000B2B7B"/>
    <w:rsid w:val="000C0F2D"/>
    <w:rsid w:val="000D1357"/>
    <w:rsid w:val="000F16C8"/>
    <w:rsid w:val="00105D83"/>
    <w:rsid w:val="00154659"/>
    <w:rsid w:val="0016210F"/>
    <w:rsid w:val="00182078"/>
    <w:rsid w:val="001A0882"/>
    <w:rsid w:val="001D42BD"/>
    <w:rsid w:val="001E0FD7"/>
    <w:rsid w:val="001E6E59"/>
    <w:rsid w:val="00200B2A"/>
    <w:rsid w:val="00215064"/>
    <w:rsid w:val="002175CE"/>
    <w:rsid w:val="0023691F"/>
    <w:rsid w:val="00245CF5"/>
    <w:rsid w:val="00262539"/>
    <w:rsid w:val="00267764"/>
    <w:rsid w:val="0027196B"/>
    <w:rsid w:val="00292A92"/>
    <w:rsid w:val="00296F2E"/>
    <w:rsid w:val="002D47B3"/>
    <w:rsid w:val="00302603"/>
    <w:rsid w:val="00353C62"/>
    <w:rsid w:val="0036078E"/>
    <w:rsid w:val="0036122D"/>
    <w:rsid w:val="00364905"/>
    <w:rsid w:val="0040346C"/>
    <w:rsid w:val="00412E9E"/>
    <w:rsid w:val="004307F2"/>
    <w:rsid w:val="004317B2"/>
    <w:rsid w:val="00431CB7"/>
    <w:rsid w:val="0044419E"/>
    <w:rsid w:val="00453ADC"/>
    <w:rsid w:val="004603C1"/>
    <w:rsid w:val="00460F54"/>
    <w:rsid w:val="00496F67"/>
    <w:rsid w:val="004A47BD"/>
    <w:rsid w:val="004A66CD"/>
    <w:rsid w:val="004D7889"/>
    <w:rsid w:val="004E3CB4"/>
    <w:rsid w:val="004F2244"/>
    <w:rsid w:val="00502070"/>
    <w:rsid w:val="0050248E"/>
    <w:rsid w:val="00520070"/>
    <w:rsid w:val="00530F28"/>
    <w:rsid w:val="00586E05"/>
    <w:rsid w:val="005D516F"/>
    <w:rsid w:val="005D6164"/>
    <w:rsid w:val="005E2CA9"/>
    <w:rsid w:val="005F7643"/>
    <w:rsid w:val="005F7BAC"/>
    <w:rsid w:val="00626A86"/>
    <w:rsid w:val="00643235"/>
    <w:rsid w:val="006654DD"/>
    <w:rsid w:val="00696C9F"/>
    <w:rsid w:val="006F3483"/>
    <w:rsid w:val="006F40F8"/>
    <w:rsid w:val="007024F8"/>
    <w:rsid w:val="0071326B"/>
    <w:rsid w:val="00734EE4"/>
    <w:rsid w:val="00760EF6"/>
    <w:rsid w:val="00774E3D"/>
    <w:rsid w:val="00784FFA"/>
    <w:rsid w:val="007A1DF7"/>
    <w:rsid w:val="007B0F13"/>
    <w:rsid w:val="007D2683"/>
    <w:rsid w:val="00805C92"/>
    <w:rsid w:val="00821984"/>
    <w:rsid w:val="008866FB"/>
    <w:rsid w:val="008944EA"/>
    <w:rsid w:val="008A699E"/>
    <w:rsid w:val="008C54F4"/>
    <w:rsid w:val="008C5936"/>
    <w:rsid w:val="008D6ED2"/>
    <w:rsid w:val="008E1352"/>
    <w:rsid w:val="008E4CAE"/>
    <w:rsid w:val="00914FDD"/>
    <w:rsid w:val="009409E1"/>
    <w:rsid w:val="009955BC"/>
    <w:rsid w:val="009A2BAA"/>
    <w:rsid w:val="009C7388"/>
    <w:rsid w:val="009D03B5"/>
    <w:rsid w:val="009D3D2C"/>
    <w:rsid w:val="009E59C5"/>
    <w:rsid w:val="00A109E3"/>
    <w:rsid w:val="00A8799E"/>
    <w:rsid w:val="00A96C0E"/>
    <w:rsid w:val="00AB3B51"/>
    <w:rsid w:val="00AC36F1"/>
    <w:rsid w:val="00AF1C6E"/>
    <w:rsid w:val="00AF5EBC"/>
    <w:rsid w:val="00B110D3"/>
    <w:rsid w:val="00B156FF"/>
    <w:rsid w:val="00B1752A"/>
    <w:rsid w:val="00B21094"/>
    <w:rsid w:val="00B419A2"/>
    <w:rsid w:val="00B50A4E"/>
    <w:rsid w:val="00B50D6C"/>
    <w:rsid w:val="00B77AFD"/>
    <w:rsid w:val="00B9783C"/>
    <w:rsid w:val="00BD4785"/>
    <w:rsid w:val="00BF0D08"/>
    <w:rsid w:val="00C125E4"/>
    <w:rsid w:val="00C1576C"/>
    <w:rsid w:val="00C57F20"/>
    <w:rsid w:val="00C64563"/>
    <w:rsid w:val="00C703F3"/>
    <w:rsid w:val="00C80F5B"/>
    <w:rsid w:val="00CF03C3"/>
    <w:rsid w:val="00CF202C"/>
    <w:rsid w:val="00D25C01"/>
    <w:rsid w:val="00D32259"/>
    <w:rsid w:val="00D5242C"/>
    <w:rsid w:val="00D53118"/>
    <w:rsid w:val="00D765D0"/>
    <w:rsid w:val="00DA15B9"/>
    <w:rsid w:val="00DA2088"/>
    <w:rsid w:val="00DB42FE"/>
    <w:rsid w:val="00DD1DA6"/>
    <w:rsid w:val="00DF289F"/>
    <w:rsid w:val="00E034C6"/>
    <w:rsid w:val="00E14B74"/>
    <w:rsid w:val="00E20A55"/>
    <w:rsid w:val="00E724FD"/>
    <w:rsid w:val="00E923DD"/>
    <w:rsid w:val="00EC7659"/>
    <w:rsid w:val="00EE7896"/>
    <w:rsid w:val="00EF1F7C"/>
    <w:rsid w:val="00F13C6A"/>
    <w:rsid w:val="00F51BEB"/>
    <w:rsid w:val="00F53EA1"/>
    <w:rsid w:val="00F7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95AE"/>
  <w15:chartTrackingRefBased/>
  <w15:docId w15:val="{014B7122-00BB-4A04-AAE1-B5DA49F4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92A92"/>
  </w:style>
  <w:style w:type="paragraph" w:styleId="Header">
    <w:name w:val="header"/>
    <w:basedOn w:val="Normal"/>
    <w:link w:val="HeaderChar"/>
    <w:uiPriority w:val="99"/>
    <w:unhideWhenUsed/>
    <w:rsid w:val="00B21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094"/>
  </w:style>
  <w:style w:type="paragraph" w:styleId="Footer">
    <w:name w:val="footer"/>
    <w:basedOn w:val="Normal"/>
    <w:link w:val="FooterChar"/>
    <w:uiPriority w:val="99"/>
    <w:unhideWhenUsed/>
    <w:rsid w:val="00B21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094"/>
  </w:style>
  <w:style w:type="paragraph" w:styleId="ListParagraph">
    <w:name w:val="List Paragraph"/>
    <w:basedOn w:val="Normal"/>
    <w:uiPriority w:val="34"/>
    <w:qFormat/>
    <w:rsid w:val="00EC7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b:Tag>
    <b:SourceType>InternetSite</b:SourceType>
    <b:Guid>{55A69FB6-9C62-4156-B48C-5FA7F699A957}</b:Guid>
    <b:Author>
      <b:Author>
        <b:NameList>
          <b:Person>
            <b:Last>NewBalanceCompany</b:Last>
          </b:Person>
        </b:NameList>
      </b:Author>
    </b:Author>
    <b:Title>The New Balance Company</b:Title>
    <b:Year>2020</b:Year>
    <b:InternetSiteTitle>Inside NB</b:InternetSiteTitle>
    <b:Month>April</b:Month>
    <b:Day>17</b:Day>
    <b:URL>https://www.newbalance.com/about-new-balance-content-assets/inside-nb-overview.html</b:URL>
    <b:RefOrder>1</b:RefOrder>
  </b:Source>
</b:Sources>
</file>

<file path=customXml/itemProps1.xml><?xml version="1.0" encoding="utf-8"?>
<ds:datastoreItem xmlns:ds="http://schemas.openxmlformats.org/officeDocument/2006/customXml" ds:itemID="{C3BAD9F8-248F-44B5-BB40-7FED84D8F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2020-06-04T02:09:00Z</dcterms:created>
  <dcterms:modified xsi:type="dcterms:W3CDTF">2020-06-04T02:09:00Z</dcterms:modified>
</cp:coreProperties>
</file>